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49662" w14:textId="77777777" w:rsidR="0098666B" w:rsidRDefault="0098666B" w:rsidP="00481D78">
      <w:pPr>
        <w:jc w:val="center"/>
        <w:rPr>
          <w:rFonts w:ascii="Daytona" w:hAnsi="Daytona"/>
          <w:b/>
          <w:bCs/>
          <w:color w:val="000000" w:themeColor="text1"/>
          <w:lang w:val="es-DO"/>
        </w:rPr>
      </w:pPr>
    </w:p>
    <w:p w14:paraId="10F9EC3F" w14:textId="77777777" w:rsidR="00481D78" w:rsidRDefault="00481D78" w:rsidP="00481D78">
      <w:pPr>
        <w:jc w:val="center"/>
        <w:rPr>
          <w:rFonts w:ascii="Daytona" w:hAnsi="Daytona"/>
          <w:b/>
          <w:bCs/>
          <w:color w:val="000000" w:themeColor="text1"/>
          <w:lang w:val="es-DO"/>
        </w:rPr>
      </w:pPr>
      <w:r>
        <w:rPr>
          <w:rFonts w:ascii="Daytona" w:hAnsi="Daytona"/>
          <w:b/>
          <w:bCs/>
          <w:color w:val="000000" w:themeColor="text1"/>
          <w:lang w:val="es-DO"/>
        </w:rPr>
        <w:t>FORMULARIO DE OBSERVACIONES</w:t>
      </w:r>
    </w:p>
    <w:p w14:paraId="5EE8DAAB" w14:textId="77777777" w:rsidR="00D37CBD" w:rsidRDefault="00481D78" w:rsidP="0098666B">
      <w:pPr>
        <w:jc w:val="center"/>
        <w:rPr>
          <w:rFonts w:ascii="Daytona" w:hAnsi="Daytona"/>
          <w:b/>
          <w:bCs/>
          <w:color w:val="000000" w:themeColor="text1"/>
          <w:lang w:val="es-DO"/>
        </w:rPr>
      </w:pPr>
      <w:r>
        <w:rPr>
          <w:rFonts w:ascii="Daytona" w:hAnsi="Daytona"/>
          <w:b/>
          <w:bCs/>
          <w:color w:val="000000" w:themeColor="text1"/>
          <w:lang w:val="es-DO"/>
        </w:rPr>
        <w:t>Consulta Pública</w:t>
      </w:r>
    </w:p>
    <w:p w14:paraId="2619AB4A" w14:textId="77777777" w:rsidR="0098666B" w:rsidRDefault="0098666B" w:rsidP="00FB4579">
      <w:pPr>
        <w:rPr>
          <w:lang w:val="es-DO"/>
        </w:rPr>
      </w:pPr>
    </w:p>
    <w:p w14:paraId="41CCEF34" w14:textId="77777777" w:rsidR="0098666B" w:rsidRDefault="0098666B" w:rsidP="00FB4579">
      <w:pPr>
        <w:rPr>
          <w:lang w:val="es-DO"/>
        </w:rPr>
      </w:pPr>
    </w:p>
    <w:tbl>
      <w:tblPr>
        <w:tblStyle w:val="TableGrid"/>
        <w:tblpPr w:leftFromText="180" w:rightFromText="180" w:vertAnchor="page" w:horzAnchor="margin" w:tblpY="3496"/>
        <w:tblW w:w="13785" w:type="dxa"/>
        <w:tblInd w:w="0" w:type="dxa"/>
        <w:tblLook w:val="04A0" w:firstRow="1" w:lastRow="0" w:firstColumn="1" w:lastColumn="0" w:noHBand="0" w:noVBand="1"/>
      </w:tblPr>
      <w:tblGrid>
        <w:gridCol w:w="4355"/>
        <w:gridCol w:w="9430"/>
      </w:tblGrid>
      <w:tr w:rsidR="0098666B" w14:paraId="5D921A49" w14:textId="77777777" w:rsidTr="0098666B">
        <w:trPr>
          <w:trHeight w:val="745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7601" w14:textId="77777777" w:rsidR="0098666B" w:rsidRDefault="0098666B" w:rsidP="0098666B">
            <w:pPr>
              <w:rPr>
                <w:rFonts w:ascii="Daytona" w:hAnsi="Daytona"/>
                <w:color w:val="000000" w:themeColor="text1"/>
                <w:lang w:val="es-DO"/>
              </w:rPr>
            </w:pPr>
            <w:r>
              <w:rPr>
                <w:rFonts w:ascii="Daytona" w:hAnsi="Daytona"/>
                <w:color w:val="000000" w:themeColor="text1"/>
                <w:lang w:val="es-DO"/>
              </w:rPr>
              <w:t>REGLAMENTO</w:t>
            </w: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F594" w14:textId="77777777" w:rsidR="0098666B" w:rsidRDefault="0098666B" w:rsidP="0098666B">
            <w:pPr>
              <w:rPr>
                <w:rFonts w:ascii="Daytona" w:hAnsi="Daytona"/>
                <w:color w:val="000000" w:themeColor="text1"/>
                <w:lang w:val="es-DO"/>
              </w:rPr>
            </w:pPr>
          </w:p>
        </w:tc>
      </w:tr>
      <w:tr w:rsidR="0098666B" w14:paraId="26DB6E7B" w14:textId="77777777" w:rsidTr="0098666B">
        <w:trPr>
          <w:trHeight w:val="745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5576" w14:textId="77777777" w:rsidR="0098666B" w:rsidRDefault="0098666B" w:rsidP="0098666B">
            <w:pPr>
              <w:rPr>
                <w:rFonts w:ascii="Daytona" w:hAnsi="Daytona"/>
                <w:color w:val="000000" w:themeColor="text1"/>
                <w:lang w:val="es-DO"/>
              </w:rPr>
            </w:pPr>
            <w:r>
              <w:rPr>
                <w:rFonts w:ascii="Daytona" w:hAnsi="Daytona"/>
                <w:color w:val="000000" w:themeColor="text1"/>
                <w:lang w:val="es-DO"/>
              </w:rPr>
              <w:t>Nombre o Razón Social</w:t>
            </w: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5BC5" w14:textId="77777777" w:rsidR="0098666B" w:rsidRDefault="0098666B" w:rsidP="0098666B">
            <w:pPr>
              <w:rPr>
                <w:rFonts w:ascii="Daytona" w:hAnsi="Daytona"/>
                <w:color w:val="000000" w:themeColor="text1"/>
                <w:lang w:val="es-DO"/>
              </w:rPr>
            </w:pPr>
          </w:p>
        </w:tc>
      </w:tr>
      <w:tr w:rsidR="0098666B" w14:paraId="6A8620F9" w14:textId="77777777" w:rsidTr="0098666B">
        <w:trPr>
          <w:trHeight w:val="745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3D53" w14:textId="77777777" w:rsidR="0098666B" w:rsidRDefault="0098666B" w:rsidP="0098666B">
            <w:pPr>
              <w:rPr>
                <w:rFonts w:ascii="Daytona" w:hAnsi="Daytona"/>
                <w:color w:val="000000" w:themeColor="text1"/>
                <w:lang w:val="es-DO"/>
              </w:rPr>
            </w:pPr>
            <w:r>
              <w:rPr>
                <w:rFonts w:ascii="Daytona" w:hAnsi="Daytona"/>
                <w:color w:val="000000" w:themeColor="text1"/>
                <w:lang w:val="es-DO"/>
              </w:rPr>
              <w:t>PERSONA DE CONTACTO</w:t>
            </w: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6E6C" w14:textId="77777777" w:rsidR="0098666B" w:rsidRDefault="0098666B" w:rsidP="0098666B">
            <w:pPr>
              <w:spacing w:after="160" w:line="256" w:lineRule="auto"/>
              <w:rPr>
                <w:rFonts w:ascii="Daytona" w:hAnsi="Daytona"/>
                <w:color w:val="000000" w:themeColor="text1"/>
                <w:lang w:val="es-DO"/>
              </w:rPr>
            </w:pPr>
          </w:p>
          <w:p w14:paraId="69BBF3D5" w14:textId="77777777" w:rsidR="0098666B" w:rsidRDefault="0098666B" w:rsidP="0098666B">
            <w:pPr>
              <w:rPr>
                <w:rFonts w:ascii="Daytona" w:hAnsi="Daytona"/>
                <w:color w:val="000000" w:themeColor="text1"/>
                <w:lang w:val="es-DO"/>
              </w:rPr>
            </w:pPr>
          </w:p>
        </w:tc>
      </w:tr>
      <w:tr w:rsidR="0098666B" w14:paraId="681200DC" w14:textId="77777777" w:rsidTr="0098666B">
        <w:trPr>
          <w:trHeight w:val="699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CE31" w14:textId="77777777" w:rsidR="0098666B" w:rsidRDefault="0098666B" w:rsidP="0098666B">
            <w:pPr>
              <w:rPr>
                <w:rFonts w:ascii="Daytona" w:hAnsi="Daytona"/>
                <w:color w:val="000000" w:themeColor="text1"/>
                <w:lang w:val="es-DO"/>
              </w:rPr>
            </w:pPr>
            <w:r>
              <w:rPr>
                <w:rFonts w:ascii="Daytona" w:hAnsi="Daytona"/>
                <w:color w:val="000000" w:themeColor="text1"/>
                <w:lang w:val="es-DO"/>
              </w:rPr>
              <w:t>E-MAIL</w:t>
            </w: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108E" w14:textId="77777777" w:rsidR="0098666B" w:rsidRDefault="0098666B" w:rsidP="0098666B">
            <w:pPr>
              <w:rPr>
                <w:rFonts w:ascii="Daytona" w:hAnsi="Daytona"/>
                <w:color w:val="000000" w:themeColor="text1"/>
                <w:lang w:val="es-DO"/>
              </w:rPr>
            </w:pPr>
          </w:p>
        </w:tc>
      </w:tr>
    </w:tbl>
    <w:p w14:paraId="15B7D9B5" w14:textId="77777777" w:rsidR="0098666B" w:rsidRDefault="0098666B" w:rsidP="0098666B">
      <w:pPr>
        <w:rPr>
          <w:b/>
          <w:bCs/>
          <w:color w:val="000000" w:themeColor="text1"/>
          <w:lang w:val="es-US"/>
        </w:rPr>
      </w:pPr>
    </w:p>
    <w:p w14:paraId="15E38C98" w14:textId="77777777" w:rsidR="00E707C1" w:rsidRPr="002E410F" w:rsidRDefault="0098666B" w:rsidP="00E707C1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98666B">
        <w:rPr>
          <w:b/>
          <w:bCs/>
          <w:lang w:val="es-DO"/>
        </w:rPr>
        <w:t>Nota:</w:t>
      </w:r>
      <w:r>
        <w:rPr>
          <w:lang w:val="es-DO"/>
        </w:rPr>
        <w:t xml:space="preserve"> </w:t>
      </w:r>
      <w:bookmarkStart w:id="0" w:name="_Hlk58245987"/>
      <w:r w:rsidR="00E707C1" w:rsidRPr="002E410F">
        <w:rPr>
          <w:lang w:eastAsia="en-US"/>
        </w:rPr>
        <w:t>El período de la </w:t>
      </w:r>
      <w:r w:rsidR="00E707C1">
        <w:rPr>
          <w:lang w:eastAsia="en-US"/>
        </w:rPr>
        <w:t>c</w:t>
      </w:r>
      <w:r w:rsidR="00E707C1" w:rsidRPr="002E410F">
        <w:rPr>
          <w:lang w:eastAsia="en-US"/>
        </w:rPr>
        <w:t xml:space="preserve">onsulta </w:t>
      </w:r>
      <w:r w:rsidR="00E707C1">
        <w:rPr>
          <w:lang w:eastAsia="en-US"/>
        </w:rPr>
        <w:t>p</w:t>
      </w:r>
      <w:r w:rsidR="00E707C1" w:rsidRPr="002E410F">
        <w:rPr>
          <w:lang w:eastAsia="en-US"/>
        </w:rPr>
        <w:t>ública para los proyectos de Reglamentos anteriormente detallados es de </w:t>
      </w:r>
      <w:r w:rsidR="00E707C1">
        <w:rPr>
          <w:b/>
          <w:bCs/>
          <w:lang w:eastAsia="en-US"/>
        </w:rPr>
        <w:t xml:space="preserve">veinte </w:t>
      </w:r>
      <w:r w:rsidR="00E707C1" w:rsidRPr="002E410F">
        <w:rPr>
          <w:b/>
          <w:bCs/>
          <w:lang w:eastAsia="en-US"/>
        </w:rPr>
        <w:t>(</w:t>
      </w:r>
      <w:r w:rsidR="00E707C1">
        <w:rPr>
          <w:b/>
          <w:bCs/>
          <w:lang w:eastAsia="en-US"/>
        </w:rPr>
        <w:t>20</w:t>
      </w:r>
      <w:r w:rsidR="00E707C1" w:rsidRPr="002E410F">
        <w:rPr>
          <w:b/>
          <w:bCs/>
          <w:lang w:eastAsia="en-US"/>
        </w:rPr>
        <w:t>) días hábiles</w:t>
      </w:r>
      <w:r w:rsidR="00E707C1" w:rsidRPr="002E410F">
        <w:rPr>
          <w:lang w:eastAsia="en-US"/>
        </w:rPr>
        <w:t> contados a partir del </w:t>
      </w:r>
      <w:r w:rsidR="00E707C1">
        <w:rPr>
          <w:b/>
          <w:bCs/>
          <w:lang w:eastAsia="en-US"/>
        </w:rPr>
        <w:t>viernes once</w:t>
      </w:r>
      <w:r w:rsidR="00E707C1" w:rsidRPr="002E410F">
        <w:rPr>
          <w:b/>
          <w:bCs/>
          <w:lang w:eastAsia="en-US"/>
        </w:rPr>
        <w:t xml:space="preserve"> (</w:t>
      </w:r>
      <w:r w:rsidR="00E707C1">
        <w:rPr>
          <w:b/>
          <w:bCs/>
          <w:lang w:eastAsia="en-US"/>
        </w:rPr>
        <w:t>11</w:t>
      </w:r>
      <w:r w:rsidR="00E707C1" w:rsidRPr="002E410F">
        <w:rPr>
          <w:b/>
          <w:bCs/>
          <w:lang w:eastAsia="en-US"/>
        </w:rPr>
        <w:t xml:space="preserve">) de </w:t>
      </w:r>
      <w:r w:rsidR="00E707C1">
        <w:rPr>
          <w:b/>
          <w:bCs/>
          <w:lang w:eastAsia="en-US"/>
        </w:rPr>
        <w:t>diciembre</w:t>
      </w:r>
      <w:r w:rsidR="00E707C1" w:rsidRPr="002E410F">
        <w:rPr>
          <w:lang w:eastAsia="en-US"/>
        </w:rPr>
        <w:t> hasta el</w:t>
      </w:r>
      <w:r w:rsidR="00E707C1" w:rsidRPr="002E410F">
        <w:rPr>
          <w:b/>
          <w:bCs/>
          <w:lang w:eastAsia="en-US"/>
        </w:rPr>
        <w:t> </w:t>
      </w:r>
      <w:r w:rsidR="00E707C1">
        <w:rPr>
          <w:b/>
          <w:bCs/>
          <w:lang w:eastAsia="en-US"/>
        </w:rPr>
        <w:t>jueves treinta y uno</w:t>
      </w:r>
      <w:r w:rsidR="00E707C1" w:rsidRPr="002E410F">
        <w:rPr>
          <w:b/>
          <w:bCs/>
          <w:lang w:eastAsia="en-US"/>
        </w:rPr>
        <w:t xml:space="preserve"> (</w:t>
      </w:r>
      <w:r w:rsidR="00E707C1">
        <w:rPr>
          <w:b/>
          <w:bCs/>
          <w:lang w:eastAsia="en-US"/>
        </w:rPr>
        <w:t>31</w:t>
      </w:r>
      <w:r w:rsidR="00E707C1" w:rsidRPr="002E410F">
        <w:rPr>
          <w:b/>
          <w:bCs/>
          <w:lang w:eastAsia="en-US"/>
        </w:rPr>
        <w:t>) de</w:t>
      </w:r>
      <w:r w:rsidR="00E707C1">
        <w:rPr>
          <w:b/>
          <w:bCs/>
          <w:lang w:eastAsia="en-US"/>
        </w:rPr>
        <w:t xml:space="preserve"> diciembre</w:t>
      </w:r>
      <w:r w:rsidR="00E707C1" w:rsidRPr="002E410F">
        <w:rPr>
          <w:b/>
          <w:bCs/>
          <w:lang w:eastAsia="en-US"/>
        </w:rPr>
        <w:t xml:space="preserve"> de 2020</w:t>
      </w:r>
      <w:r w:rsidR="00E707C1" w:rsidRPr="002E410F">
        <w:rPr>
          <w:lang w:eastAsia="en-US"/>
        </w:rPr>
        <w:t>. </w:t>
      </w:r>
      <w:r w:rsidR="00E707C1">
        <w:rPr>
          <w:lang w:eastAsia="en-US"/>
        </w:rPr>
        <w:t xml:space="preserve"> </w:t>
      </w:r>
      <w:r w:rsidR="00E707C1" w:rsidRPr="002E410F">
        <w:rPr>
          <w:lang w:eastAsia="en-US"/>
        </w:rPr>
        <w:t>Pueden enviar sus observaciones y sugerencias utilizando el </w:t>
      </w:r>
      <w:r w:rsidR="00E707C1" w:rsidRPr="002E410F">
        <w:rPr>
          <w:b/>
          <w:bCs/>
          <w:lang w:eastAsia="en-US"/>
        </w:rPr>
        <w:t>Formulario de Observaciones de Consulta Pública</w:t>
      </w:r>
      <w:r w:rsidR="00E707C1" w:rsidRPr="002E410F">
        <w:rPr>
          <w:lang w:eastAsia="en-US"/>
        </w:rPr>
        <w:t> </w:t>
      </w:r>
      <w:r w:rsidR="00E707C1">
        <w:rPr>
          <w:lang w:eastAsia="en-US"/>
        </w:rPr>
        <w:t>(ver formulario</w:t>
      </w:r>
      <w:r w:rsidR="00E707C1" w:rsidRPr="002E410F">
        <w:rPr>
          <w:lang w:eastAsia="en-US"/>
        </w:rPr>
        <w:t>), y remitirlo al correo institucional </w:t>
      </w:r>
      <w:hyperlink r:id="rId7" w:history="1">
        <w:r w:rsidR="00E707C1" w:rsidRPr="003D15FE">
          <w:rPr>
            <w:rStyle w:val="Hyperlink"/>
          </w:rPr>
          <w:t>rheredia@fedofutbol.do</w:t>
        </w:r>
      </w:hyperlink>
      <w:r w:rsidR="00E707C1">
        <w:t xml:space="preserve"> </w:t>
      </w:r>
      <w:r w:rsidR="00E707C1" w:rsidRPr="002E410F">
        <w:rPr>
          <w:lang w:eastAsia="en-US"/>
        </w:rPr>
        <w:t xml:space="preserve"> </w:t>
      </w:r>
    </w:p>
    <w:bookmarkEnd w:id="0"/>
    <w:p w14:paraId="11AA0E65" w14:textId="559554D2" w:rsidR="0098666B" w:rsidRPr="0098666B" w:rsidRDefault="0098666B" w:rsidP="00E707C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</w:rPr>
      </w:pPr>
    </w:p>
    <w:p w14:paraId="43F6E1E7" w14:textId="77777777" w:rsidR="0098666B" w:rsidRPr="0098666B" w:rsidRDefault="0098666B" w:rsidP="00FB4579">
      <w:pPr>
        <w:rPr>
          <w:lang w:val="es-US"/>
        </w:rPr>
      </w:pPr>
    </w:p>
    <w:p w14:paraId="71453102" w14:textId="77777777" w:rsidR="0098666B" w:rsidRDefault="0098666B" w:rsidP="00FB4579">
      <w:pPr>
        <w:rPr>
          <w:lang w:val="es-DO"/>
        </w:rPr>
      </w:pPr>
    </w:p>
    <w:p w14:paraId="06760E9E" w14:textId="77777777" w:rsidR="0098666B" w:rsidRDefault="0098666B" w:rsidP="00FB4579">
      <w:pPr>
        <w:rPr>
          <w:lang w:val="es-DO"/>
        </w:rPr>
      </w:pPr>
    </w:p>
    <w:p w14:paraId="7A1B84A8" w14:textId="77777777" w:rsidR="0098666B" w:rsidRDefault="0098666B" w:rsidP="00FB4579">
      <w:pPr>
        <w:rPr>
          <w:lang w:val="es-DO"/>
        </w:rPr>
      </w:pPr>
    </w:p>
    <w:p w14:paraId="0CBD2941" w14:textId="77777777" w:rsidR="0098666B" w:rsidRPr="00E463F0" w:rsidRDefault="0098666B" w:rsidP="00FB4579">
      <w:pPr>
        <w:rPr>
          <w:lang w:val="es-DO"/>
        </w:rPr>
      </w:pPr>
    </w:p>
    <w:p w14:paraId="4FE45EC8" w14:textId="77777777" w:rsidR="00FB4579" w:rsidRDefault="00FB4579" w:rsidP="0098666B">
      <w:pPr>
        <w:rPr>
          <w:b/>
          <w:sz w:val="32"/>
          <w:szCs w:val="32"/>
          <w:lang w:val="es-DO"/>
        </w:rPr>
      </w:pPr>
    </w:p>
    <w:p w14:paraId="0714F308" w14:textId="77777777" w:rsidR="00FB4579" w:rsidRDefault="00FB4579" w:rsidP="00481D78">
      <w:pPr>
        <w:rPr>
          <w:b/>
          <w:sz w:val="32"/>
          <w:szCs w:val="32"/>
          <w:lang w:val="es-DO"/>
        </w:rPr>
      </w:pPr>
      <w:bookmarkStart w:id="1" w:name="_Hlk58242866"/>
    </w:p>
    <w:p w14:paraId="49BC1B40" w14:textId="77777777" w:rsidR="00FB4579" w:rsidRDefault="00FB4579" w:rsidP="00FB4579">
      <w:pPr>
        <w:jc w:val="center"/>
        <w:rPr>
          <w:b/>
          <w:sz w:val="32"/>
          <w:szCs w:val="32"/>
          <w:lang w:val="es-DO"/>
        </w:rPr>
      </w:pPr>
      <w:r w:rsidRPr="004B0EAB">
        <w:rPr>
          <w:b/>
          <w:sz w:val="32"/>
          <w:szCs w:val="32"/>
          <w:lang w:val="es-DO"/>
        </w:rPr>
        <w:t>OBSERVACIONES</w:t>
      </w:r>
    </w:p>
    <w:p w14:paraId="506E3992" w14:textId="77777777" w:rsidR="00FB4579" w:rsidRPr="00EB68A0" w:rsidRDefault="00FB4579" w:rsidP="00FB4579">
      <w:pPr>
        <w:jc w:val="center"/>
        <w:rPr>
          <w:b/>
          <w:lang w:val="es-DO"/>
        </w:rPr>
      </w:pPr>
    </w:p>
    <w:tbl>
      <w:tblPr>
        <w:tblW w:w="517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ook w:val="01E0" w:firstRow="1" w:lastRow="1" w:firstColumn="1" w:lastColumn="1" w:noHBand="0" w:noVBand="0"/>
      </w:tblPr>
      <w:tblGrid>
        <w:gridCol w:w="2032"/>
        <w:gridCol w:w="2516"/>
        <w:gridCol w:w="2822"/>
        <w:gridCol w:w="4617"/>
        <w:gridCol w:w="2149"/>
      </w:tblGrid>
      <w:tr w:rsidR="0098666B" w:rsidRPr="00224AAE" w14:paraId="668FAD0D" w14:textId="77777777" w:rsidTr="00E707C1">
        <w:trPr>
          <w:trHeight w:val="253"/>
          <w:tblHeader/>
        </w:trPr>
        <w:tc>
          <w:tcPr>
            <w:tcW w:w="719" w:type="pct"/>
            <w:tcBorders>
              <w:top w:val="double" w:sz="4" w:space="0" w:color="auto"/>
              <w:bottom w:val="single" w:sz="4" w:space="0" w:color="auto"/>
            </w:tcBorders>
            <w:shd w:val="clear" w:color="auto" w:fill="000099"/>
          </w:tcPr>
          <w:p w14:paraId="2FA36F48" w14:textId="77777777" w:rsidR="00FB4579" w:rsidRPr="0098666B" w:rsidRDefault="00FB4579" w:rsidP="00200D92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98666B">
              <w:rPr>
                <w:b/>
                <w:color w:val="FFFFFF" w:themeColor="background1"/>
                <w:lang w:val="es-DO"/>
              </w:rPr>
              <w:t>Artículo</w:t>
            </w:r>
          </w:p>
        </w:tc>
        <w:tc>
          <w:tcPr>
            <w:tcW w:w="890" w:type="pct"/>
            <w:tcBorders>
              <w:top w:val="double" w:sz="4" w:space="0" w:color="auto"/>
              <w:bottom w:val="single" w:sz="4" w:space="0" w:color="auto"/>
            </w:tcBorders>
            <w:shd w:val="clear" w:color="auto" w:fill="000099"/>
            <w:vAlign w:val="center"/>
          </w:tcPr>
          <w:p w14:paraId="2BF0DD72" w14:textId="77777777" w:rsidR="00FB4579" w:rsidRPr="0098666B" w:rsidRDefault="0098666B" w:rsidP="00200D92">
            <w:pPr>
              <w:rPr>
                <w:b/>
                <w:color w:val="FFFFFF" w:themeColor="background1"/>
                <w:lang w:val="es-DO"/>
              </w:rPr>
            </w:pPr>
            <w:r w:rsidRPr="0098666B">
              <w:rPr>
                <w:b/>
                <w:color w:val="FFFFFF" w:themeColor="background1"/>
                <w:lang w:val="es-DO"/>
              </w:rPr>
              <w:t>Texto Original</w:t>
            </w:r>
          </w:p>
        </w:tc>
        <w:tc>
          <w:tcPr>
            <w:tcW w:w="998" w:type="pct"/>
            <w:tcBorders>
              <w:top w:val="double" w:sz="4" w:space="0" w:color="auto"/>
              <w:bottom w:val="single" w:sz="4" w:space="0" w:color="auto"/>
            </w:tcBorders>
            <w:shd w:val="clear" w:color="auto" w:fill="000099"/>
          </w:tcPr>
          <w:p w14:paraId="526C3268" w14:textId="77777777" w:rsidR="00FB4579" w:rsidRPr="0098666B" w:rsidRDefault="0098666B" w:rsidP="00200D92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98666B">
              <w:rPr>
                <w:b/>
                <w:color w:val="FFFFFF" w:themeColor="background1"/>
                <w:lang w:val="es-DO"/>
              </w:rPr>
              <w:t>Texto propuesto</w:t>
            </w:r>
          </w:p>
        </w:tc>
        <w:tc>
          <w:tcPr>
            <w:tcW w:w="1633" w:type="pct"/>
            <w:tcBorders>
              <w:top w:val="double" w:sz="4" w:space="0" w:color="auto"/>
              <w:bottom w:val="single" w:sz="4" w:space="0" w:color="auto"/>
            </w:tcBorders>
            <w:shd w:val="clear" w:color="auto" w:fill="000099"/>
            <w:vAlign w:val="center"/>
          </w:tcPr>
          <w:p w14:paraId="1BD6B160" w14:textId="77777777" w:rsidR="00FB4579" w:rsidRPr="0098666B" w:rsidRDefault="0098666B" w:rsidP="00200D92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98666B">
              <w:rPr>
                <w:b/>
                <w:color w:val="FFFFFF" w:themeColor="background1"/>
                <w:lang w:val="es-DO"/>
              </w:rPr>
              <w:t>Justificación</w:t>
            </w:r>
          </w:p>
        </w:tc>
        <w:tc>
          <w:tcPr>
            <w:tcW w:w="760" w:type="pct"/>
            <w:tcBorders>
              <w:top w:val="double" w:sz="4" w:space="0" w:color="auto"/>
              <w:bottom w:val="single" w:sz="4" w:space="0" w:color="auto"/>
            </w:tcBorders>
            <w:shd w:val="clear" w:color="auto" w:fill="000099"/>
            <w:vAlign w:val="center"/>
          </w:tcPr>
          <w:p w14:paraId="165F7171" w14:textId="77777777" w:rsidR="00FB4579" w:rsidRPr="0098666B" w:rsidRDefault="0098666B" w:rsidP="00200D92">
            <w:pPr>
              <w:jc w:val="center"/>
              <w:rPr>
                <w:b/>
                <w:color w:val="FFFFFF" w:themeColor="background1"/>
                <w:lang w:val="es-DO"/>
              </w:rPr>
            </w:pPr>
            <w:r w:rsidRPr="0098666B">
              <w:rPr>
                <w:b/>
                <w:color w:val="FFFFFF" w:themeColor="background1"/>
                <w:lang w:val="es-DO"/>
              </w:rPr>
              <w:t xml:space="preserve">Comentario </w:t>
            </w:r>
          </w:p>
        </w:tc>
      </w:tr>
      <w:tr w:rsidR="0098666B" w:rsidRPr="003A75EE" w14:paraId="55EF1755" w14:textId="77777777" w:rsidTr="00E707C1">
        <w:trPr>
          <w:trHeight w:val="253"/>
        </w:trPr>
        <w:tc>
          <w:tcPr>
            <w:tcW w:w="719" w:type="pct"/>
            <w:tcBorders>
              <w:top w:val="single" w:sz="4" w:space="0" w:color="auto"/>
            </w:tcBorders>
          </w:tcPr>
          <w:p w14:paraId="30EEC3FC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890" w:type="pct"/>
            <w:tcBorders>
              <w:top w:val="single" w:sz="4" w:space="0" w:color="auto"/>
            </w:tcBorders>
            <w:shd w:val="clear" w:color="auto" w:fill="auto"/>
          </w:tcPr>
          <w:p w14:paraId="52E1627A" w14:textId="77777777" w:rsidR="00FB4579" w:rsidRPr="00282225" w:rsidRDefault="00FB4579" w:rsidP="00200D92">
            <w:pPr>
              <w:rPr>
                <w:b/>
                <w:lang w:val="es-DO"/>
              </w:rPr>
            </w:pPr>
          </w:p>
        </w:tc>
        <w:tc>
          <w:tcPr>
            <w:tcW w:w="998" w:type="pct"/>
            <w:tcBorders>
              <w:top w:val="single" w:sz="4" w:space="0" w:color="auto"/>
            </w:tcBorders>
          </w:tcPr>
          <w:p w14:paraId="2B8BCA8C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1633" w:type="pct"/>
            <w:tcBorders>
              <w:top w:val="single" w:sz="4" w:space="0" w:color="auto"/>
            </w:tcBorders>
          </w:tcPr>
          <w:p w14:paraId="2CE629BD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auto"/>
          </w:tcPr>
          <w:p w14:paraId="14DBF913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</w:tr>
      <w:tr w:rsidR="0098666B" w:rsidRPr="003A75EE" w14:paraId="236DE80D" w14:textId="77777777" w:rsidTr="00E707C1">
        <w:trPr>
          <w:trHeight w:val="267"/>
        </w:trPr>
        <w:tc>
          <w:tcPr>
            <w:tcW w:w="719" w:type="pct"/>
          </w:tcPr>
          <w:p w14:paraId="505EF204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890" w:type="pct"/>
            <w:shd w:val="clear" w:color="auto" w:fill="auto"/>
          </w:tcPr>
          <w:p w14:paraId="657770FF" w14:textId="77777777" w:rsidR="00FB4579" w:rsidRPr="00282225" w:rsidRDefault="00FB4579" w:rsidP="00200D92">
            <w:pPr>
              <w:rPr>
                <w:b/>
                <w:lang w:val="es-DO"/>
              </w:rPr>
            </w:pPr>
          </w:p>
        </w:tc>
        <w:tc>
          <w:tcPr>
            <w:tcW w:w="998" w:type="pct"/>
          </w:tcPr>
          <w:p w14:paraId="3236D5E8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1633" w:type="pct"/>
          </w:tcPr>
          <w:p w14:paraId="7CB8F500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760" w:type="pct"/>
            <w:shd w:val="clear" w:color="auto" w:fill="auto"/>
          </w:tcPr>
          <w:p w14:paraId="5E9C0B64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</w:tr>
      <w:tr w:rsidR="0098666B" w:rsidRPr="003A75EE" w14:paraId="0A83F05F" w14:textId="77777777" w:rsidTr="00E707C1">
        <w:trPr>
          <w:trHeight w:val="253"/>
        </w:trPr>
        <w:tc>
          <w:tcPr>
            <w:tcW w:w="719" w:type="pct"/>
          </w:tcPr>
          <w:p w14:paraId="4A6C03B4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890" w:type="pct"/>
            <w:shd w:val="clear" w:color="auto" w:fill="auto"/>
          </w:tcPr>
          <w:p w14:paraId="2CD6E716" w14:textId="77777777" w:rsidR="00FB4579" w:rsidRPr="00282225" w:rsidRDefault="00FB4579" w:rsidP="00200D92">
            <w:pPr>
              <w:rPr>
                <w:b/>
                <w:lang w:val="es-DO"/>
              </w:rPr>
            </w:pPr>
          </w:p>
        </w:tc>
        <w:tc>
          <w:tcPr>
            <w:tcW w:w="998" w:type="pct"/>
          </w:tcPr>
          <w:p w14:paraId="4B6BF089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1633" w:type="pct"/>
          </w:tcPr>
          <w:p w14:paraId="06F7A4CB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760" w:type="pct"/>
            <w:shd w:val="clear" w:color="auto" w:fill="auto"/>
          </w:tcPr>
          <w:p w14:paraId="6579BE3C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</w:tr>
      <w:tr w:rsidR="0098666B" w:rsidRPr="003A75EE" w14:paraId="512BC036" w14:textId="77777777" w:rsidTr="00E707C1">
        <w:trPr>
          <w:trHeight w:val="253"/>
        </w:trPr>
        <w:tc>
          <w:tcPr>
            <w:tcW w:w="719" w:type="pct"/>
          </w:tcPr>
          <w:p w14:paraId="02A9278F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890" w:type="pct"/>
            <w:shd w:val="clear" w:color="auto" w:fill="auto"/>
          </w:tcPr>
          <w:p w14:paraId="2E5F5186" w14:textId="77777777" w:rsidR="00FB4579" w:rsidRPr="00282225" w:rsidRDefault="00FB4579" w:rsidP="00200D92">
            <w:pPr>
              <w:rPr>
                <w:b/>
                <w:lang w:val="es-DO"/>
              </w:rPr>
            </w:pPr>
          </w:p>
        </w:tc>
        <w:tc>
          <w:tcPr>
            <w:tcW w:w="998" w:type="pct"/>
          </w:tcPr>
          <w:p w14:paraId="19C73A7B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1633" w:type="pct"/>
          </w:tcPr>
          <w:p w14:paraId="0B1B3F07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760" w:type="pct"/>
            <w:shd w:val="clear" w:color="auto" w:fill="auto"/>
          </w:tcPr>
          <w:p w14:paraId="2F4DA7D1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</w:tr>
      <w:tr w:rsidR="0098666B" w:rsidRPr="003A75EE" w14:paraId="440E12A3" w14:textId="77777777" w:rsidTr="00E707C1">
        <w:trPr>
          <w:trHeight w:val="253"/>
        </w:trPr>
        <w:tc>
          <w:tcPr>
            <w:tcW w:w="719" w:type="pct"/>
          </w:tcPr>
          <w:p w14:paraId="1679B5CE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890" w:type="pct"/>
            <w:shd w:val="clear" w:color="auto" w:fill="auto"/>
          </w:tcPr>
          <w:p w14:paraId="56405FAC" w14:textId="77777777" w:rsidR="00FB4579" w:rsidRPr="00282225" w:rsidRDefault="00FB4579" w:rsidP="00200D92">
            <w:pPr>
              <w:rPr>
                <w:b/>
                <w:lang w:val="es-DO"/>
              </w:rPr>
            </w:pPr>
          </w:p>
        </w:tc>
        <w:tc>
          <w:tcPr>
            <w:tcW w:w="998" w:type="pct"/>
          </w:tcPr>
          <w:p w14:paraId="7EA34064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1633" w:type="pct"/>
          </w:tcPr>
          <w:p w14:paraId="57EA46A5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760" w:type="pct"/>
            <w:shd w:val="clear" w:color="auto" w:fill="auto"/>
          </w:tcPr>
          <w:p w14:paraId="51A50DC5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</w:tr>
      <w:tr w:rsidR="0098666B" w:rsidRPr="003A75EE" w14:paraId="4DD21E82" w14:textId="77777777" w:rsidTr="00E707C1">
        <w:trPr>
          <w:trHeight w:val="253"/>
        </w:trPr>
        <w:tc>
          <w:tcPr>
            <w:tcW w:w="719" w:type="pct"/>
          </w:tcPr>
          <w:p w14:paraId="6AEDC969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890" w:type="pct"/>
            <w:shd w:val="clear" w:color="auto" w:fill="auto"/>
          </w:tcPr>
          <w:p w14:paraId="3F54A4F3" w14:textId="77777777" w:rsidR="00FB4579" w:rsidRPr="00282225" w:rsidRDefault="00FB4579" w:rsidP="00200D92">
            <w:pPr>
              <w:rPr>
                <w:b/>
                <w:lang w:val="es-DO"/>
              </w:rPr>
            </w:pPr>
          </w:p>
        </w:tc>
        <w:tc>
          <w:tcPr>
            <w:tcW w:w="998" w:type="pct"/>
          </w:tcPr>
          <w:p w14:paraId="2D48D605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1633" w:type="pct"/>
          </w:tcPr>
          <w:p w14:paraId="5E474C31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760" w:type="pct"/>
            <w:shd w:val="clear" w:color="auto" w:fill="auto"/>
          </w:tcPr>
          <w:p w14:paraId="7042CD7D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</w:tr>
      <w:tr w:rsidR="0098666B" w:rsidRPr="003A75EE" w14:paraId="2CC15984" w14:textId="77777777" w:rsidTr="00E707C1">
        <w:trPr>
          <w:trHeight w:val="253"/>
        </w:trPr>
        <w:tc>
          <w:tcPr>
            <w:tcW w:w="719" w:type="pct"/>
          </w:tcPr>
          <w:p w14:paraId="10E942DC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890" w:type="pct"/>
            <w:shd w:val="clear" w:color="auto" w:fill="auto"/>
          </w:tcPr>
          <w:p w14:paraId="5FB6BF65" w14:textId="77777777" w:rsidR="00FB4579" w:rsidRPr="00282225" w:rsidRDefault="00FB4579" w:rsidP="00200D92">
            <w:pPr>
              <w:rPr>
                <w:b/>
                <w:lang w:val="es-DO"/>
              </w:rPr>
            </w:pPr>
          </w:p>
        </w:tc>
        <w:tc>
          <w:tcPr>
            <w:tcW w:w="998" w:type="pct"/>
          </w:tcPr>
          <w:p w14:paraId="00D97EDB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1633" w:type="pct"/>
          </w:tcPr>
          <w:p w14:paraId="32E44005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760" w:type="pct"/>
            <w:shd w:val="clear" w:color="auto" w:fill="auto"/>
          </w:tcPr>
          <w:p w14:paraId="7978DCF3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</w:tr>
      <w:tr w:rsidR="0098666B" w:rsidRPr="003A75EE" w14:paraId="2FDAF1F8" w14:textId="77777777" w:rsidTr="00E707C1">
        <w:trPr>
          <w:trHeight w:val="253"/>
        </w:trPr>
        <w:tc>
          <w:tcPr>
            <w:tcW w:w="719" w:type="pct"/>
          </w:tcPr>
          <w:p w14:paraId="1093E929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890" w:type="pct"/>
            <w:shd w:val="clear" w:color="auto" w:fill="auto"/>
          </w:tcPr>
          <w:p w14:paraId="156472F5" w14:textId="77777777" w:rsidR="00FB4579" w:rsidRPr="00282225" w:rsidRDefault="00FB4579" w:rsidP="00200D92">
            <w:pPr>
              <w:rPr>
                <w:b/>
                <w:lang w:val="es-DO"/>
              </w:rPr>
            </w:pPr>
          </w:p>
        </w:tc>
        <w:tc>
          <w:tcPr>
            <w:tcW w:w="998" w:type="pct"/>
          </w:tcPr>
          <w:p w14:paraId="499AE929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1633" w:type="pct"/>
          </w:tcPr>
          <w:p w14:paraId="56EFA0A9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760" w:type="pct"/>
            <w:shd w:val="clear" w:color="auto" w:fill="auto"/>
          </w:tcPr>
          <w:p w14:paraId="41F35A45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</w:tr>
      <w:tr w:rsidR="0098666B" w:rsidRPr="003A75EE" w14:paraId="1CFB305B" w14:textId="77777777" w:rsidTr="00E707C1">
        <w:trPr>
          <w:trHeight w:val="253"/>
        </w:trPr>
        <w:tc>
          <w:tcPr>
            <w:tcW w:w="719" w:type="pct"/>
          </w:tcPr>
          <w:p w14:paraId="7D8175F5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890" w:type="pct"/>
            <w:shd w:val="clear" w:color="auto" w:fill="auto"/>
          </w:tcPr>
          <w:p w14:paraId="6A97210D" w14:textId="77777777" w:rsidR="00FB4579" w:rsidRPr="00282225" w:rsidRDefault="00FB4579" w:rsidP="00200D92">
            <w:pPr>
              <w:rPr>
                <w:b/>
                <w:lang w:val="es-DO"/>
              </w:rPr>
            </w:pPr>
          </w:p>
        </w:tc>
        <w:tc>
          <w:tcPr>
            <w:tcW w:w="998" w:type="pct"/>
          </w:tcPr>
          <w:p w14:paraId="42DBE30A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1633" w:type="pct"/>
          </w:tcPr>
          <w:p w14:paraId="08A1BF04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760" w:type="pct"/>
            <w:shd w:val="clear" w:color="auto" w:fill="auto"/>
          </w:tcPr>
          <w:p w14:paraId="4029C1C3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</w:tr>
      <w:tr w:rsidR="0098666B" w:rsidRPr="003A75EE" w14:paraId="5ED17208" w14:textId="77777777" w:rsidTr="00E707C1">
        <w:trPr>
          <w:trHeight w:val="253"/>
        </w:trPr>
        <w:tc>
          <w:tcPr>
            <w:tcW w:w="719" w:type="pct"/>
          </w:tcPr>
          <w:p w14:paraId="6B7AD6B7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890" w:type="pct"/>
            <w:shd w:val="clear" w:color="auto" w:fill="auto"/>
          </w:tcPr>
          <w:p w14:paraId="628C2B81" w14:textId="77777777" w:rsidR="00FB4579" w:rsidRPr="00282225" w:rsidRDefault="00FB4579" w:rsidP="00200D92">
            <w:pPr>
              <w:rPr>
                <w:b/>
                <w:lang w:val="es-DO"/>
              </w:rPr>
            </w:pPr>
          </w:p>
        </w:tc>
        <w:tc>
          <w:tcPr>
            <w:tcW w:w="998" w:type="pct"/>
          </w:tcPr>
          <w:p w14:paraId="366DEBF9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1633" w:type="pct"/>
          </w:tcPr>
          <w:p w14:paraId="32028FD1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760" w:type="pct"/>
            <w:shd w:val="clear" w:color="auto" w:fill="auto"/>
          </w:tcPr>
          <w:p w14:paraId="27540F08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</w:tr>
      <w:tr w:rsidR="0098666B" w:rsidRPr="003A75EE" w14:paraId="3C7955A2" w14:textId="77777777" w:rsidTr="00E707C1">
        <w:trPr>
          <w:trHeight w:val="253"/>
        </w:trPr>
        <w:tc>
          <w:tcPr>
            <w:tcW w:w="719" w:type="pct"/>
          </w:tcPr>
          <w:p w14:paraId="24108BBA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890" w:type="pct"/>
            <w:shd w:val="clear" w:color="auto" w:fill="auto"/>
          </w:tcPr>
          <w:p w14:paraId="29CD2AD9" w14:textId="77777777" w:rsidR="00FB4579" w:rsidRPr="00282225" w:rsidRDefault="00FB4579" w:rsidP="00200D92">
            <w:pPr>
              <w:rPr>
                <w:b/>
                <w:lang w:val="es-DO"/>
              </w:rPr>
            </w:pPr>
          </w:p>
        </w:tc>
        <w:tc>
          <w:tcPr>
            <w:tcW w:w="998" w:type="pct"/>
          </w:tcPr>
          <w:p w14:paraId="3EF19D3A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1633" w:type="pct"/>
          </w:tcPr>
          <w:p w14:paraId="56297E1B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760" w:type="pct"/>
            <w:shd w:val="clear" w:color="auto" w:fill="auto"/>
          </w:tcPr>
          <w:p w14:paraId="10D7A8F4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</w:tr>
      <w:tr w:rsidR="0098666B" w:rsidRPr="003A75EE" w14:paraId="12AB94D6" w14:textId="77777777" w:rsidTr="00E707C1">
        <w:trPr>
          <w:trHeight w:val="253"/>
        </w:trPr>
        <w:tc>
          <w:tcPr>
            <w:tcW w:w="719" w:type="pct"/>
          </w:tcPr>
          <w:p w14:paraId="15D6FC26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890" w:type="pct"/>
            <w:shd w:val="clear" w:color="auto" w:fill="auto"/>
          </w:tcPr>
          <w:p w14:paraId="7393FE8A" w14:textId="77777777" w:rsidR="00FB4579" w:rsidRPr="00282225" w:rsidRDefault="00FB4579" w:rsidP="00200D92">
            <w:pPr>
              <w:rPr>
                <w:b/>
                <w:lang w:val="es-DO"/>
              </w:rPr>
            </w:pPr>
          </w:p>
        </w:tc>
        <w:tc>
          <w:tcPr>
            <w:tcW w:w="998" w:type="pct"/>
          </w:tcPr>
          <w:p w14:paraId="0F98F1F1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1633" w:type="pct"/>
          </w:tcPr>
          <w:p w14:paraId="79865D20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760" w:type="pct"/>
            <w:shd w:val="clear" w:color="auto" w:fill="auto"/>
          </w:tcPr>
          <w:p w14:paraId="32AF85C5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</w:tr>
      <w:tr w:rsidR="0098666B" w:rsidRPr="003A75EE" w14:paraId="161F89B7" w14:textId="77777777" w:rsidTr="00E707C1">
        <w:trPr>
          <w:trHeight w:val="253"/>
        </w:trPr>
        <w:tc>
          <w:tcPr>
            <w:tcW w:w="719" w:type="pct"/>
          </w:tcPr>
          <w:p w14:paraId="5B79870B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890" w:type="pct"/>
            <w:shd w:val="clear" w:color="auto" w:fill="auto"/>
          </w:tcPr>
          <w:p w14:paraId="603E9EC4" w14:textId="77777777" w:rsidR="00FB4579" w:rsidRPr="00282225" w:rsidRDefault="00FB4579" w:rsidP="00200D92">
            <w:pPr>
              <w:rPr>
                <w:b/>
                <w:lang w:val="es-DO"/>
              </w:rPr>
            </w:pPr>
          </w:p>
        </w:tc>
        <w:tc>
          <w:tcPr>
            <w:tcW w:w="998" w:type="pct"/>
          </w:tcPr>
          <w:p w14:paraId="5D5DA303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1633" w:type="pct"/>
          </w:tcPr>
          <w:p w14:paraId="6C4393D0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760" w:type="pct"/>
            <w:shd w:val="clear" w:color="auto" w:fill="auto"/>
          </w:tcPr>
          <w:p w14:paraId="778A77B6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</w:tr>
      <w:tr w:rsidR="0098666B" w:rsidRPr="003A75EE" w14:paraId="170D9D76" w14:textId="77777777" w:rsidTr="00E707C1">
        <w:trPr>
          <w:trHeight w:val="253"/>
        </w:trPr>
        <w:tc>
          <w:tcPr>
            <w:tcW w:w="719" w:type="pct"/>
          </w:tcPr>
          <w:p w14:paraId="52F2EA0D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890" w:type="pct"/>
            <w:shd w:val="clear" w:color="auto" w:fill="auto"/>
          </w:tcPr>
          <w:p w14:paraId="4C09D3E2" w14:textId="77777777" w:rsidR="00FB4579" w:rsidRPr="00282225" w:rsidRDefault="00FB4579" w:rsidP="00200D92">
            <w:pPr>
              <w:rPr>
                <w:b/>
                <w:lang w:val="es-DO"/>
              </w:rPr>
            </w:pPr>
          </w:p>
        </w:tc>
        <w:tc>
          <w:tcPr>
            <w:tcW w:w="998" w:type="pct"/>
          </w:tcPr>
          <w:p w14:paraId="301252CE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1633" w:type="pct"/>
          </w:tcPr>
          <w:p w14:paraId="49FF6A2C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760" w:type="pct"/>
            <w:shd w:val="clear" w:color="auto" w:fill="auto"/>
          </w:tcPr>
          <w:p w14:paraId="669902CF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</w:tr>
      <w:tr w:rsidR="0098666B" w:rsidRPr="003A75EE" w14:paraId="0548CE59" w14:textId="77777777" w:rsidTr="00E707C1">
        <w:trPr>
          <w:trHeight w:val="253"/>
        </w:trPr>
        <w:tc>
          <w:tcPr>
            <w:tcW w:w="719" w:type="pct"/>
          </w:tcPr>
          <w:p w14:paraId="005E7EAE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890" w:type="pct"/>
            <w:shd w:val="clear" w:color="auto" w:fill="auto"/>
          </w:tcPr>
          <w:p w14:paraId="442E7F46" w14:textId="77777777" w:rsidR="00FB4579" w:rsidRPr="00282225" w:rsidRDefault="00FB4579" w:rsidP="00200D92">
            <w:pPr>
              <w:rPr>
                <w:b/>
                <w:lang w:val="es-DO"/>
              </w:rPr>
            </w:pPr>
          </w:p>
        </w:tc>
        <w:tc>
          <w:tcPr>
            <w:tcW w:w="998" w:type="pct"/>
          </w:tcPr>
          <w:p w14:paraId="46D584C3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1633" w:type="pct"/>
          </w:tcPr>
          <w:p w14:paraId="0852F706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760" w:type="pct"/>
            <w:shd w:val="clear" w:color="auto" w:fill="auto"/>
          </w:tcPr>
          <w:p w14:paraId="71DB4DE9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</w:tr>
      <w:tr w:rsidR="0098666B" w:rsidRPr="003A75EE" w14:paraId="388B2C1C" w14:textId="77777777" w:rsidTr="00E707C1">
        <w:trPr>
          <w:trHeight w:val="253"/>
        </w:trPr>
        <w:tc>
          <w:tcPr>
            <w:tcW w:w="719" w:type="pct"/>
          </w:tcPr>
          <w:p w14:paraId="5520D29F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890" w:type="pct"/>
            <w:shd w:val="clear" w:color="auto" w:fill="auto"/>
          </w:tcPr>
          <w:p w14:paraId="673CF0A1" w14:textId="77777777" w:rsidR="00FB4579" w:rsidRPr="00282225" w:rsidRDefault="00FB4579" w:rsidP="00200D92">
            <w:pPr>
              <w:rPr>
                <w:b/>
                <w:lang w:val="es-DO"/>
              </w:rPr>
            </w:pPr>
          </w:p>
        </w:tc>
        <w:tc>
          <w:tcPr>
            <w:tcW w:w="998" w:type="pct"/>
          </w:tcPr>
          <w:p w14:paraId="27E84CA5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1633" w:type="pct"/>
          </w:tcPr>
          <w:p w14:paraId="15D12EF6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760" w:type="pct"/>
            <w:shd w:val="clear" w:color="auto" w:fill="auto"/>
          </w:tcPr>
          <w:p w14:paraId="15033EC1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</w:tr>
      <w:tr w:rsidR="0098666B" w:rsidRPr="003A75EE" w14:paraId="5DBB1B52" w14:textId="77777777" w:rsidTr="00E707C1">
        <w:trPr>
          <w:trHeight w:val="267"/>
        </w:trPr>
        <w:tc>
          <w:tcPr>
            <w:tcW w:w="719" w:type="pct"/>
          </w:tcPr>
          <w:p w14:paraId="4E27F847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890" w:type="pct"/>
            <w:shd w:val="clear" w:color="auto" w:fill="auto"/>
          </w:tcPr>
          <w:p w14:paraId="6E6C87EB" w14:textId="77777777" w:rsidR="00FB4579" w:rsidRPr="00282225" w:rsidRDefault="00FB4579" w:rsidP="00200D92">
            <w:pPr>
              <w:rPr>
                <w:b/>
                <w:lang w:val="es-DO"/>
              </w:rPr>
            </w:pPr>
          </w:p>
        </w:tc>
        <w:tc>
          <w:tcPr>
            <w:tcW w:w="998" w:type="pct"/>
          </w:tcPr>
          <w:p w14:paraId="54A73130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1633" w:type="pct"/>
          </w:tcPr>
          <w:p w14:paraId="2D16F127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760" w:type="pct"/>
            <w:shd w:val="clear" w:color="auto" w:fill="auto"/>
          </w:tcPr>
          <w:p w14:paraId="642E4287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</w:tr>
      <w:tr w:rsidR="0098666B" w:rsidRPr="003A75EE" w14:paraId="755A0628" w14:textId="77777777" w:rsidTr="00E707C1">
        <w:trPr>
          <w:trHeight w:val="253"/>
        </w:trPr>
        <w:tc>
          <w:tcPr>
            <w:tcW w:w="719" w:type="pct"/>
          </w:tcPr>
          <w:p w14:paraId="6E13F04E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890" w:type="pct"/>
            <w:shd w:val="clear" w:color="auto" w:fill="auto"/>
          </w:tcPr>
          <w:p w14:paraId="0DF6C02C" w14:textId="77777777" w:rsidR="00FB4579" w:rsidRPr="00282225" w:rsidRDefault="00FB4579" w:rsidP="00200D92">
            <w:pPr>
              <w:rPr>
                <w:b/>
                <w:lang w:val="es-DO"/>
              </w:rPr>
            </w:pPr>
          </w:p>
        </w:tc>
        <w:tc>
          <w:tcPr>
            <w:tcW w:w="998" w:type="pct"/>
          </w:tcPr>
          <w:p w14:paraId="4E3717BF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1633" w:type="pct"/>
          </w:tcPr>
          <w:p w14:paraId="3296EA55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760" w:type="pct"/>
            <w:shd w:val="clear" w:color="auto" w:fill="auto"/>
          </w:tcPr>
          <w:p w14:paraId="62A88097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</w:tr>
      <w:tr w:rsidR="0098666B" w:rsidRPr="003A75EE" w14:paraId="69CED2A1" w14:textId="77777777" w:rsidTr="00E707C1">
        <w:trPr>
          <w:trHeight w:val="253"/>
        </w:trPr>
        <w:tc>
          <w:tcPr>
            <w:tcW w:w="719" w:type="pct"/>
          </w:tcPr>
          <w:p w14:paraId="19AB1C8D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890" w:type="pct"/>
            <w:shd w:val="clear" w:color="auto" w:fill="auto"/>
          </w:tcPr>
          <w:p w14:paraId="547315FA" w14:textId="77777777" w:rsidR="00FB4579" w:rsidRPr="00282225" w:rsidRDefault="00FB4579" w:rsidP="00200D92">
            <w:pPr>
              <w:rPr>
                <w:b/>
                <w:lang w:val="es-DO"/>
              </w:rPr>
            </w:pPr>
          </w:p>
        </w:tc>
        <w:tc>
          <w:tcPr>
            <w:tcW w:w="998" w:type="pct"/>
          </w:tcPr>
          <w:p w14:paraId="5E1EFFF8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1633" w:type="pct"/>
          </w:tcPr>
          <w:p w14:paraId="664EB95D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760" w:type="pct"/>
            <w:shd w:val="clear" w:color="auto" w:fill="auto"/>
          </w:tcPr>
          <w:p w14:paraId="752A10AE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</w:tr>
      <w:tr w:rsidR="0098666B" w:rsidRPr="003A75EE" w14:paraId="4E1D7DE8" w14:textId="77777777" w:rsidTr="00E707C1">
        <w:trPr>
          <w:trHeight w:val="253"/>
        </w:trPr>
        <w:tc>
          <w:tcPr>
            <w:tcW w:w="719" w:type="pct"/>
          </w:tcPr>
          <w:p w14:paraId="3E734839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890" w:type="pct"/>
            <w:shd w:val="clear" w:color="auto" w:fill="auto"/>
          </w:tcPr>
          <w:p w14:paraId="67A69576" w14:textId="77777777" w:rsidR="00FB4579" w:rsidRPr="00282225" w:rsidRDefault="00FB4579" w:rsidP="00200D92">
            <w:pPr>
              <w:rPr>
                <w:b/>
                <w:lang w:val="es-DO"/>
              </w:rPr>
            </w:pPr>
          </w:p>
        </w:tc>
        <w:tc>
          <w:tcPr>
            <w:tcW w:w="998" w:type="pct"/>
          </w:tcPr>
          <w:p w14:paraId="7CC0B923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1633" w:type="pct"/>
          </w:tcPr>
          <w:p w14:paraId="088B7BCA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760" w:type="pct"/>
            <w:shd w:val="clear" w:color="auto" w:fill="auto"/>
          </w:tcPr>
          <w:p w14:paraId="6A18A276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</w:tr>
      <w:tr w:rsidR="0098666B" w:rsidRPr="003A75EE" w14:paraId="375A33FD" w14:textId="77777777" w:rsidTr="00E707C1">
        <w:trPr>
          <w:trHeight w:val="253"/>
        </w:trPr>
        <w:tc>
          <w:tcPr>
            <w:tcW w:w="719" w:type="pct"/>
          </w:tcPr>
          <w:p w14:paraId="5C73FC7B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890" w:type="pct"/>
            <w:shd w:val="clear" w:color="auto" w:fill="auto"/>
          </w:tcPr>
          <w:p w14:paraId="68A9D44C" w14:textId="77777777" w:rsidR="00FB4579" w:rsidRPr="00282225" w:rsidRDefault="00FB4579" w:rsidP="00200D92">
            <w:pPr>
              <w:rPr>
                <w:b/>
                <w:lang w:val="es-DO"/>
              </w:rPr>
            </w:pPr>
          </w:p>
        </w:tc>
        <w:tc>
          <w:tcPr>
            <w:tcW w:w="998" w:type="pct"/>
          </w:tcPr>
          <w:p w14:paraId="56424ABD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1633" w:type="pct"/>
          </w:tcPr>
          <w:p w14:paraId="483A1A6A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  <w:tc>
          <w:tcPr>
            <w:tcW w:w="760" w:type="pct"/>
            <w:shd w:val="clear" w:color="auto" w:fill="auto"/>
          </w:tcPr>
          <w:p w14:paraId="7814219B" w14:textId="77777777" w:rsidR="00FB4579" w:rsidRPr="00282225" w:rsidRDefault="00FB4579" w:rsidP="00200D92">
            <w:pPr>
              <w:jc w:val="center"/>
              <w:rPr>
                <w:b/>
                <w:lang w:val="es-DO"/>
              </w:rPr>
            </w:pPr>
          </w:p>
        </w:tc>
      </w:tr>
      <w:bookmarkEnd w:id="1"/>
    </w:tbl>
    <w:p w14:paraId="301768C4" w14:textId="77777777" w:rsidR="00FB4579" w:rsidRPr="00FB4579" w:rsidRDefault="00FB4579">
      <w:pPr>
        <w:rPr>
          <w:lang w:val="es-DO"/>
        </w:rPr>
      </w:pPr>
    </w:p>
    <w:sectPr w:rsidR="00FB4579" w:rsidRPr="00FB4579" w:rsidSect="0098666B">
      <w:headerReference w:type="default" r:id="rId8"/>
      <w:footerReference w:type="default" r:id="rId9"/>
      <w:pgSz w:w="15840" w:h="12240" w:orient="landscape"/>
      <w:pgMar w:top="1440" w:right="1440" w:bottom="1183" w:left="709" w:header="709" w:footer="3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C09E0" w14:textId="77777777" w:rsidR="005E2006" w:rsidRDefault="005E2006" w:rsidP="0098666B">
      <w:r>
        <w:separator/>
      </w:r>
    </w:p>
  </w:endnote>
  <w:endnote w:type="continuationSeparator" w:id="0">
    <w:p w14:paraId="1BA01273" w14:textId="77777777" w:rsidR="005E2006" w:rsidRDefault="005E2006" w:rsidP="0098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05A22" w14:textId="77777777" w:rsidR="00C545F8" w:rsidRDefault="005E2006" w:rsidP="003C4AA9">
    <w:pPr>
      <w:pStyle w:val="Footer"/>
      <w:jc w:val="center"/>
      <w:rPr>
        <w:color w:val="002060"/>
        <w:sz w:val="20"/>
        <w:szCs w:val="20"/>
        <w:lang w:val="es-DO"/>
      </w:rPr>
    </w:pPr>
  </w:p>
  <w:p w14:paraId="163EA98D" w14:textId="77777777" w:rsidR="00C545F8" w:rsidRDefault="005E2006" w:rsidP="003C4AA9">
    <w:pPr>
      <w:pStyle w:val="Footer"/>
      <w:jc w:val="center"/>
      <w:rPr>
        <w:color w:val="002060"/>
        <w:sz w:val="20"/>
        <w:szCs w:val="20"/>
        <w:lang w:val="es-DO"/>
      </w:rPr>
    </w:pPr>
  </w:p>
  <w:p w14:paraId="7CFB4443" w14:textId="77777777" w:rsidR="0018236B" w:rsidRDefault="005E2006" w:rsidP="003C4AA9">
    <w:pPr>
      <w:pStyle w:val="Footer"/>
      <w:jc w:val="center"/>
      <w:rPr>
        <w:color w:val="002060"/>
        <w:sz w:val="20"/>
        <w:szCs w:val="20"/>
        <w:lang w:val="es-DO"/>
      </w:rPr>
    </w:pPr>
  </w:p>
  <w:p w14:paraId="4E76A777" w14:textId="77777777" w:rsidR="00C545F8" w:rsidRDefault="005E2006" w:rsidP="003C4AA9">
    <w:pPr>
      <w:pStyle w:val="Footer"/>
      <w:jc w:val="center"/>
      <w:rPr>
        <w:color w:val="002060"/>
        <w:sz w:val="20"/>
        <w:szCs w:val="20"/>
        <w:lang w:val="es-DO"/>
      </w:rPr>
    </w:pPr>
  </w:p>
  <w:p w14:paraId="39035413" w14:textId="77777777" w:rsidR="0038139A" w:rsidRPr="0018236B" w:rsidRDefault="00682C16" w:rsidP="003C4AA9">
    <w:pPr>
      <w:pStyle w:val="Footer"/>
      <w:jc w:val="center"/>
      <w:rPr>
        <w:color w:val="002060"/>
        <w:sz w:val="16"/>
        <w:szCs w:val="16"/>
        <w:lang w:val="es-DO"/>
      </w:rPr>
    </w:pPr>
    <w:r w:rsidRPr="0018236B">
      <w:rPr>
        <w:color w:val="002060"/>
        <w:sz w:val="16"/>
        <w:szCs w:val="16"/>
        <w:lang w:val="es-DO"/>
      </w:rPr>
      <w:t>Registro Nacional de Incorporación No. 005678/01/2013 – RNC No. 4-01-51044-8</w:t>
    </w:r>
  </w:p>
  <w:p w14:paraId="4FBD408E" w14:textId="77777777" w:rsidR="0038139A" w:rsidRPr="0018236B" w:rsidRDefault="00682C16" w:rsidP="00C545F8">
    <w:pPr>
      <w:pStyle w:val="Footer"/>
      <w:jc w:val="center"/>
      <w:rPr>
        <w:color w:val="002060"/>
        <w:sz w:val="16"/>
        <w:szCs w:val="16"/>
        <w:lang w:val="es-DO"/>
      </w:rPr>
    </w:pPr>
    <w:r w:rsidRPr="0018236B">
      <w:rPr>
        <w:color w:val="002060"/>
        <w:sz w:val="16"/>
        <w:szCs w:val="16"/>
        <w:lang w:val="es-DO"/>
      </w:rPr>
      <w:t>Domicilio Social: Calle Humberto Gómez # 27, Centro Olímpico Juan Pablo Duarte, Ensanche Naco, Santo Domingo Distrito Nacional, Código Postal 10122, República Dominicana</w:t>
    </w:r>
  </w:p>
  <w:p w14:paraId="2A6277C1" w14:textId="77777777" w:rsidR="003C4AA9" w:rsidRPr="0018236B" w:rsidRDefault="00682C16" w:rsidP="003C4AA9">
    <w:pPr>
      <w:pStyle w:val="Footer"/>
      <w:jc w:val="center"/>
      <w:rPr>
        <w:color w:val="002060"/>
        <w:sz w:val="16"/>
        <w:szCs w:val="16"/>
        <w:lang w:val="es-DO"/>
      </w:rPr>
    </w:pPr>
    <w:r w:rsidRPr="0018236B">
      <w:rPr>
        <w:color w:val="002060"/>
        <w:sz w:val="16"/>
        <w:szCs w:val="16"/>
        <w:lang w:val="es-DO"/>
      </w:rPr>
      <w:t xml:space="preserve"> (809) 566-4500 – </w:t>
    </w:r>
    <w:r w:rsidR="005E2006">
      <w:fldChar w:fldCharType="begin"/>
    </w:r>
    <w:r w:rsidR="005E2006" w:rsidRPr="00E707C1">
      <w:rPr>
        <w:lang w:val="es-DO"/>
      </w:rPr>
      <w:instrText xml:space="preserve"> HYPERLINK "mailto:info@fedofutbol.do" </w:instrText>
    </w:r>
    <w:r w:rsidR="005E2006">
      <w:fldChar w:fldCharType="separate"/>
    </w:r>
    <w:r w:rsidRPr="0018236B">
      <w:rPr>
        <w:rStyle w:val="Hyperlink"/>
        <w:color w:val="002060"/>
        <w:sz w:val="16"/>
        <w:szCs w:val="16"/>
        <w:lang w:val="es-DO"/>
      </w:rPr>
      <w:t>info@fedofutbol.do</w:t>
    </w:r>
    <w:r w:rsidR="005E2006">
      <w:rPr>
        <w:rStyle w:val="Hyperlink"/>
        <w:color w:val="002060"/>
        <w:sz w:val="16"/>
        <w:szCs w:val="16"/>
        <w:lang w:val="es-DO"/>
      </w:rPr>
      <w:fldChar w:fldCharType="end"/>
    </w:r>
    <w:r w:rsidRPr="0018236B">
      <w:rPr>
        <w:color w:val="002060"/>
        <w:sz w:val="16"/>
        <w:szCs w:val="16"/>
        <w:lang w:val="es-DO"/>
      </w:rPr>
      <w:t xml:space="preserve"> – </w:t>
    </w:r>
    <w:hyperlink r:id="rId1" w:history="1">
      <w:r w:rsidRPr="0018236B">
        <w:rPr>
          <w:rStyle w:val="Hyperlink"/>
          <w:color w:val="002060"/>
          <w:sz w:val="16"/>
          <w:szCs w:val="16"/>
          <w:lang w:val="es-DO"/>
        </w:rPr>
        <w:t>www.fedofutbol.do</w:t>
      </w:r>
    </w:hyperlink>
  </w:p>
  <w:p w14:paraId="1E98FDBC" w14:textId="77777777" w:rsidR="00C545F8" w:rsidRPr="00C545F8" w:rsidRDefault="005E2006" w:rsidP="003C4AA9">
    <w:pPr>
      <w:pStyle w:val="Footer"/>
      <w:jc w:val="center"/>
      <w:rPr>
        <w:color w:val="002060"/>
        <w:sz w:val="20"/>
        <w:szCs w:val="2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7219E" w14:textId="77777777" w:rsidR="005E2006" w:rsidRDefault="005E2006" w:rsidP="0098666B">
      <w:r>
        <w:separator/>
      </w:r>
    </w:p>
  </w:footnote>
  <w:footnote w:type="continuationSeparator" w:id="0">
    <w:p w14:paraId="14E5A052" w14:textId="77777777" w:rsidR="005E2006" w:rsidRDefault="005E2006" w:rsidP="00986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63E37" w14:textId="77777777" w:rsidR="0038139A" w:rsidRPr="0018236B" w:rsidRDefault="00682C16" w:rsidP="0098666B">
    <w:pPr>
      <w:pStyle w:val="Header"/>
      <w:jc w:val="center"/>
      <w:rPr>
        <w:rFonts w:ascii="Franklin Gothic Medium" w:hAnsi="Franklin Gothic Medium"/>
        <w:color w:val="002060"/>
        <w:sz w:val="32"/>
        <w:szCs w:val="32"/>
        <w:lang w:val="es-DO"/>
      </w:rPr>
    </w:pPr>
    <w:r>
      <w:rPr>
        <w:rFonts w:ascii="Franklin Gothic Medium" w:hAnsi="Franklin Gothic Medium"/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233367CC" wp14:editId="0621D4C8">
          <wp:simplePos x="0" y="0"/>
          <wp:positionH relativeFrom="column">
            <wp:posOffset>-104775</wp:posOffset>
          </wp:positionH>
          <wp:positionV relativeFrom="paragraph">
            <wp:posOffset>-116840</wp:posOffset>
          </wp:positionV>
          <wp:extent cx="742950" cy="752945"/>
          <wp:effectExtent l="0" t="0" r="0" b="9525"/>
          <wp:wrapNone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14" cy="755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36B">
      <w:rPr>
        <w:rFonts w:ascii="Franklin Gothic Medium" w:hAnsi="Franklin Gothic Medium"/>
        <w:color w:val="002060"/>
        <w:sz w:val="32"/>
        <w:szCs w:val="32"/>
        <w:lang w:val="es-DO"/>
      </w:rPr>
      <w:t>Federación Dominicana de Fútbol, Inc.</w:t>
    </w:r>
  </w:p>
  <w:p w14:paraId="16FD7A15" w14:textId="77777777" w:rsidR="0038139A" w:rsidRPr="0018236B" w:rsidRDefault="00682C16" w:rsidP="0098666B">
    <w:pPr>
      <w:pStyle w:val="Header"/>
      <w:jc w:val="center"/>
      <w:rPr>
        <w:rFonts w:ascii="Franklin Gothic Medium" w:hAnsi="Franklin Gothic Medium"/>
        <w:color w:val="002060"/>
        <w:sz w:val="32"/>
        <w:szCs w:val="32"/>
        <w:lang w:val="es-DO"/>
      </w:rPr>
    </w:pPr>
    <w:r w:rsidRPr="0018236B">
      <w:rPr>
        <w:rFonts w:ascii="Franklin Gothic Medium" w:hAnsi="Franklin Gothic Medium"/>
        <w:color w:val="002060"/>
        <w:sz w:val="32"/>
        <w:szCs w:val="32"/>
        <w:lang w:val="es-DO"/>
      </w:rPr>
      <w:t>FEDOF</w:t>
    </w:r>
    <w:r>
      <w:rPr>
        <w:rFonts w:ascii="Franklin Gothic Medium" w:hAnsi="Franklin Gothic Medium"/>
        <w:color w:val="002060"/>
        <w:sz w:val="32"/>
        <w:szCs w:val="32"/>
        <w:lang w:val="es-DO"/>
      </w:rPr>
      <w:t>Ú</w:t>
    </w:r>
    <w:r w:rsidRPr="0018236B">
      <w:rPr>
        <w:rFonts w:ascii="Franklin Gothic Medium" w:hAnsi="Franklin Gothic Medium"/>
        <w:color w:val="002060"/>
        <w:sz w:val="32"/>
        <w:szCs w:val="32"/>
        <w:lang w:val="es-DO"/>
      </w:rPr>
      <w:t>TBOL</w:t>
    </w:r>
  </w:p>
  <w:p w14:paraId="154130A7" w14:textId="77777777" w:rsidR="0038139A" w:rsidRDefault="0098666B" w:rsidP="0098666B">
    <w:pPr>
      <w:pStyle w:val="Header"/>
      <w:jc w:val="center"/>
      <w:rPr>
        <w:lang w:val="es-DO"/>
      </w:rPr>
    </w:pPr>
    <w:r>
      <w:rPr>
        <w:lang w:val="es-DO"/>
      </w:rPr>
      <w:tab/>
    </w:r>
    <w:r>
      <w:rPr>
        <w:lang w:val="es-DO"/>
      </w:rPr>
      <w:tab/>
    </w:r>
  </w:p>
  <w:p w14:paraId="00F432EA" w14:textId="77777777" w:rsidR="001745D0" w:rsidRPr="0018236B" w:rsidRDefault="0098666B" w:rsidP="001745D0">
    <w:pPr>
      <w:pStyle w:val="Header"/>
      <w:rPr>
        <w:rFonts w:ascii="Franklin Gothic Book" w:hAnsi="Franklin Gothic Book"/>
        <w:b/>
        <w:bCs/>
        <w:color w:val="002060"/>
        <w:lang w:val="es-DO"/>
      </w:rPr>
    </w:pPr>
    <w:r>
      <w:rPr>
        <w:rFonts w:ascii="Franklin Gothic Medium" w:hAnsi="Franklin Gothic Medium"/>
        <w:noProof/>
        <w:sz w:val="44"/>
        <w:szCs w:val="44"/>
        <w:lang w:val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EC9DB3" wp14:editId="426AB9D6">
              <wp:simplePos x="0" y="0"/>
              <wp:positionH relativeFrom="page">
                <wp:posOffset>3333750</wp:posOffset>
              </wp:positionH>
              <wp:positionV relativeFrom="paragraph">
                <wp:posOffset>23495</wp:posOffset>
              </wp:positionV>
              <wp:extent cx="2466975" cy="9525"/>
              <wp:effectExtent l="19050" t="19050" r="28575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66975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DB8CD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2.5pt,1.85pt" to="456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" strokecolor="red" strokeweight="2.25pt">
              <v:stroke joinstyle="miter"/>
              <w10:wrap anchorx="page"/>
            </v:line>
          </w:pict>
        </mc:Fallback>
      </mc:AlternateContent>
    </w:r>
    <w:r w:rsidR="00682C16">
      <w:rPr>
        <w:rFonts w:ascii="Franklin Gothic Book" w:hAnsi="Franklin Gothic Book"/>
        <w:b/>
        <w:bCs/>
        <w:color w:val="002060"/>
        <w:sz w:val="28"/>
        <w:szCs w:val="28"/>
        <w:lang w:val="es-DO"/>
      </w:rPr>
      <w:t xml:space="preserve">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79"/>
    <w:rsid w:val="00481D78"/>
    <w:rsid w:val="005E2006"/>
    <w:rsid w:val="00682C16"/>
    <w:rsid w:val="008C4332"/>
    <w:rsid w:val="0098666B"/>
    <w:rsid w:val="00D37CBD"/>
    <w:rsid w:val="00E707C1"/>
    <w:rsid w:val="00FB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182A63"/>
  <w15:chartTrackingRefBased/>
  <w15:docId w15:val="{730BA6E0-99B3-4319-8E5C-6759AE9B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57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B4579"/>
    <w:rPr>
      <w:lang w:val="en-US"/>
    </w:rPr>
  </w:style>
  <w:style w:type="paragraph" w:styleId="Footer">
    <w:name w:val="footer"/>
    <w:basedOn w:val="Normal"/>
    <w:link w:val="FooterChar"/>
    <w:unhideWhenUsed/>
    <w:rsid w:val="00FB457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FB4579"/>
    <w:rPr>
      <w:lang w:val="en-US"/>
    </w:rPr>
  </w:style>
  <w:style w:type="character" w:styleId="Hyperlink">
    <w:name w:val="Hyperlink"/>
    <w:basedOn w:val="DefaultParagraphFont"/>
    <w:uiPriority w:val="99"/>
    <w:unhideWhenUsed/>
    <w:rsid w:val="00FB45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81D7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666B"/>
    <w:pPr>
      <w:spacing w:before="100" w:beforeAutospacing="1" w:after="100" w:afterAutospacing="1"/>
    </w:pPr>
    <w:rPr>
      <w:lang w:val="es-US" w:eastAsia="es-US"/>
    </w:rPr>
  </w:style>
  <w:style w:type="character" w:styleId="UnresolvedMention">
    <w:name w:val="Unresolved Mention"/>
    <w:basedOn w:val="DefaultParagraphFont"/>
    <w:uiPriority w:val="99"/>
    <w:semiHidden/>
    <w:unhideWhenUsed/>
    <w:rsid w:val="00986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heredia@fedofutbol.d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dofutbol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95B05-46C1-40EA-95A8-7A605699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 Heredia</dc:creator>
  <cp:keywords/>
  <dc:description/>
  <cp:lastModifiedBy>RAFAEL AUGUSTO HEREDIA SANTOS</cp:lastModifiedBy>
  <cp:revision>2</cp:revision>
  <dcterms:created xsi:type="dcterms:W3CDTF">2020-12-11T00:16:00Z</dcterms:created>
  <dcterms:modified xsi:type="dcterms:W3CDTF">2020-12-11T00:16:00Z</dcterms:modified>
</cp:coreProperties>
</file>